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0BA" w:rsidRDefault="004700BA" w:rsidP="004700BA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256F034" wp14:editId="6C49EB6E">
            <wp:extent cx="514350" cy="64770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0BA" w:rsidRPr="007B068E" w:rsidRDefault="004700BA" w:rsidP="004700BA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4700BA" w:rsidRPr="00DB6870" w:rsidRDefault="004700BA" w:rsidP="004700BA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4700BA" w:rsidRPr="00DB6870" w:rsidRDefault="004700BA" w:rsidP="004700BA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4700BA" w:rsidRPr="00DB6870" w:rsidRDefault="004700BA" w:rsidP="004700BA">
      <w:pPr>
        <w:jc w:val="center"/>
        <w:rPr>
          <w:szCs w:val="28"/>
        </w:rPr>
      </w:pPr>
    </w:p>
    <w:p w:rsidR="004700BA" w:rsidRPr="00DB6870" w:rsidRDefault="004700BA" w:rsidP="004700BA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4700BA" w:rsidRPr="00A44DC6" w:rsidRDefault="004700BA" w:rsidP="004700BA">
      <w:pPr>
        <w:rPr>
          <w:sz w:val="24"/>
        </w:rPr>
      </w:pPr>
    </w:p>
    <w:p w:rsidR="004700BA" w:rsidRPr="0007055B" w:rsidRDefault="004700BA" w:rsidP="004700BA">
      <w:pPr>
        <w:rPr>
          <w:b/>
          <w:bCs/>
          <w:sz w:val="32"/>
          <w:u w:val="single"/>
        </w:rPr>
      </w:pPr>
      <w:r w:rsidRPr="0007055B">
        <w:rPr>
          <w:b/>
          <w:bCs/>
        </w:rPr>
        <w:t>« 17» березня 2020 року</w:t>
      </w:r>
      <w:r>
        <w:rPr>
          <w:b/>
          <w:bCs/>
        </w:rPr>
        <w:t xml:space="preserve">                                                                            </w:t>
      </w:r>
      <w:r w:rsidRPr="0007055B">
        <w:rPr>
          <w:b/>
          <w:bCs/>
          <w:sz w:val="32"/>
          <w:u w:val="single"/>
        </w:rPr>
        <w:t>№ 218</w:t>
      </w:r>
    </w:p>
    <w:p w:rsidR="004700BA" w:rsidRPr="00A44DC6" w:rsidRDefault="004700BA" w:rsidP="004700BA">
      <w:pPr>
        <w:rPr>
          <w:b/>
          <w:szCs w:val="24"/>
        </w:rPr>
      </w:pPr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кошторисної частини </w:t>
      </w:r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sz w:val="28"/>
          <w:szCs w:val="28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проектної документації </w:t>
      </w:r>
      <w:r w:rsidRPr="00B950D5">
        <w:rPr>
          <w:b/>
          <w:sz w:val="28"/>
          <w:szCs w:val="28"/>
        </w:rPr>
        <w:t>«</w:t>
      </w:r>
      <w:proofErr w:type="spellStart"/>
      <w:r w:rsidRPr="00B950D5">
        <w:rPr>
          <w:b/>
          <w:sz w:val="28"/>
          <w:szCs w:val="28"/>
        </w:rPr>
        <w:t>Капітальний</w:t>
      </w:r>
      <w:proofErr w:type="spellEnd"/>
      <w:r w:rsidRPr="00B950D5">
        <w:rPr>
          <w:b/>
          <w:sz w:val="28"/>
          <w:szCs w:val="28"/>
        </w:rPr>
        <w:t xml:space="preserve"> ремонт </w:t>
      </w:r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sz w:val="28"/>
          <w:szCs w:val="28"/>
        </w:rPr>
      </w:pPr>
      <w:proofErr w:type="spellStart"/>
      <w:r w:rsidRPr="00B950D5">
        <w:rPr>
          <w:b/>
          <w:sz w:val="28"/>
          <w:szCs w:val="28"/>
        </w:rPr>
        <w:t>мережвуличногоосвітленнякомунальної</w:t>
      </w:r>
      <w:proofErr w:type="spellEnd"/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proofErr w:type="spellStart"/>
      <w:r w:rsidRPr="00B950D5"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B950D5">
        <w:rPr>
          <w:b/>
          <w:sz w:val="28"/>
          <w:szCs w:val="28"/>
        </w:rPr>
        <w:t>вздовж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B950D5">
        <w:rPr>
          <w:b/>
          <w:sz w:val="28"/>
          <w:szCs w:val="28"/>
        </w:rPr>
        <w:t>велодоріжки</w:t>
      </w:r>
      <w:proofErr w:type="spellEnd"/>
      <w:r w:rsidRPr="00B950D5">
        <w:rPr>
          <w:b/>
          <w:sz w:val="28"/>
          <w:szCs w:val="28"/>
        </w:rPr>
        <w:t>(</w:t>
      </w:r>
      <w:proofErr w:type="gramEnd"/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>від вул. Паркова</w:t>
      </w:r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до </w:t>
      </w:r>
      <w:proofErr w:type="spellStart"/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>Бучанського</w:t>
      </w:r>
      <w:proofErr w:type="spellEnd"/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 міського парку)</w:t>
      </w:r>
    </w:p>
    <w:p w:rsidR="004700BA" w:rsidRPr="00B950D5" w:rsidRDefault="004700BA" w:rsidP="004700B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 в м. Буча Київської області»</w:t>
      </w:r>
    </w:p>
    <w:p w:rsidR="004700BA" w:rsidRPr="00B950D5" w:rsidRDefault="004700BA" w:rsidP="004700BA">
      <w:pPr>
        <w:ind w:right="4987"/>
        <w:jc w:val="both"/>
        <w:rPr>
          <w:b/>
          <w:szCs w:val="28"/>
        </w:rPr>
      </w:pPr>
    </w:p>
    <w:p w:rsidR="004700BA" w:rsidRPr="00B950D5" w:rsidRDefault="004700BA" w:rsidP="004700BA">
      <w:pPr>
        <w:ind w:firstLine="708"/>
        <w:jc w:val="both"/>
        <w:rPr>
          <w:szCs w:val="28"/>
        </w:rPr>
      </w:pPr>
      <w:r w:rsidRPr="00B950D5">
        <w:rPr>
          <w:szCs w:val="28"/>
        </w:rPr>
        <w:t xml:space="preserve">Розглянувши кошторисну частину проектної документації «Капітальний ремонт мереж вуличного освітлення комунальної власності вздовж </w:t>
      </w:r>
      <w:proofErr w:type="spellStart"/>
      <w:r w:rsidRPr="00B950D5">
        <w:rPr>
          <w:szCs w:val="28"/>
        </w:rPr>
        <w:t>велодоріжки</w:t>
      </w:r>
      <w:proofErr w:type="spellEnd"/>
      <w:r w:rsidRPr="00B950D5">
        <w:rPr>
          <w:szCs w:val="28"/>
        </w:rPr>
        <w:t xml:space="preserve"> (від вул. Паркова до </w:t>
      </w:r>
      <w:proofErr w:type="spellStart"/>
      <w:r w:rsidRPr="00B950D5">
        <w:rPr>
          <w:szCs w:val="28"/>
        </w:rPr>
        <w:t>Бучанського</w:t>
      </w:r>
      <w:proofErr w:type="spellEnd"/>
      <w:r w:rsidRPr="00B950D5">
        <w:rPr>
          <w:szCs w:val="28"/>
        </w:rPr>
        <w:t xml:space="preserve"> міського парку) в м. Буча Київської області», </w:t>
      </w:r>
      <w:r w:rsidRPr="00AF28B3">
        <w:t xml:space="preserve">на основі дефектного акту розроблену  </w:t>
      </w:r>
      <w:r>
        <w:t xml:space="preserve"> інженером-проектувальником </w:t>
      </w:r>
      <w:proofErr w:type="spellStart"/>
      <w:r>
        <w:t>Косякевич</w:t>
      </w:r>
      <w:proofErr w:type="spellEnd"/>
      <w:r>
        <w:t xml:space="preserve">  А.М., кваліфікаційний сертифікат серії АР №015944 від 05.12.2019р.</w:t>
      </w:r>
      <w:r w:rsidRPr="00B950D5">
        <w:rPr>
          <w:szCs w:val="28"/>
        </w:rPr>
        <w:t xml:space="preserve"> враховуючи </w:t>
      </w:r>
      <w:proofErr w:type="spellStart"/>
      <w:r w:rsidRPr="00B950D5">
        <w:rPr>
          <w:szCs w:val="28"/>
        </w:rPr>
        <w:t>аб</w:t>
      </w:r>
      <w:proofErr w:type="spellEnd"/>
      <w:r w:rsidRPr="00B950D5">
        <w:rPr>
          <w:szCs w:val="28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4700BA" w:rsidRPr="00A44DC6" w:rsidRDefault="004700BA" w:rsidP="004700BA">
      <w:pPr>
        <w:ind w:firstLine="720"/>
        <w:jc w:val="both"/>
        <w:rPr>
          <w:b/>
          <w:sz w:val="32"/>
          <w:szCs w:val="28"/>
        </w:rPr>
      </w:pPr>
    </w:p>
    <w:p w:rsidR="004700BA" w:rsidRPr="00501390" w:rsidRDefault="004700BA" w:rsidP="004700BA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4700BA" w:rsidRPr="00A44DC6" w:rsidRDefault="004700BA" w:rsidP="004700BA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4700BA" w:rsidRPr="00B950D5" w:rsidRDefault="004700BA" w:rsidP="004700BA">
      <w:pPr>
        <w:ind w:firstLine="567"/>
        <w:jc w:val="both"/>
        <w:rPr>
          <w:szCs w:val="28"/>
        </w:rPr>
      </w:pPr>
      <w:r>
        <w:t>1</w:t>
      </w:r>
      <w:r w:rsidRPr="00B950D5">
        <w:rPr>
          <w:szCs w:val="28"/>
        </w:rPr>
        <w:t xml:space="preserve">. Затвердити кошторисну документацію по дефектному акту «Капітальний ремонт мереж вуличного освітлення комунальної власності вздовж </w:t>
      </w:r>
      <w:proofErr w:type="spellStart"/>
      <w:r w:rsidRPr="00B950D5">
        <w:rPr>
          <w:szCs w:val="28"/>
        </w:rPr>
        <w:t>велодоріжки</w:t>
      </w:r>
      <w:proofErr w:type="spellEnd"/>
      <w:r w:rsidRPr="00B950D5">
        <w:rPr>
          <w:szCs w:val="28"/>
        </w:rPr>
        <w:t xml:space="preserve"> комунальної власності (від вул. Паркова до </w:t>
      </w:r>
      <w:proofErr w:type="spellStart"/>
      <w:r w:rsidRPr="00B950D5">
        <w:rPr>
          <w:szCs w:val="28"/>
        </w:rPr>
        <w:t>Бучанського</w:t>
      </w:r>
      <w:proofErr w:type="spellEnd"/>
      <w:r w:rsidRPr="00B950D5">
        <w:rPr>
          <w:szCs w:val="28"/>
        </w:rPr>
        <w:t xml:space="preserve"> міського парку) в м. Буча Київської області» з наступними показниками:</w:t>
      </w:r>
    </w:p>
    <w:p w:rsidR="004700BA" w:rsidRPr="007F0D6C" w:rsidRDefault="004700BA" w:rsidP="004700BA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4700BA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4700BA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7F1485" w:rsidRDefault="004700BA" w:rsidP="003231C6">
            <w:r w:rsidRPr="007F1485">
              <w:t>299,548</w:t>
            </w:r>
          </w:p>
        </w:tc>
      </w:tr>
      <w:tr w:rsidR="004700BA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 xml:space="preserve">У </w:t>
            </w:r>
            <w:proofErr w:type="spellStart"/>
            <w:r w:rsidRPr="00A44DC6">
              <w:rPr>
                <w:lang w:val="ru-RU"/>
              </w:rPr>
              <w:t>т.ч</w:t>
            </w:r>
            <w:proofErr w:type="spellEnd"/>
            <w:r w:rsidRPr="00A44DC6">
              <w:rPr>
                <w:lang w:val="ru-RU"/>
              </w:rPr>
              <w:t xml:space="preserve">. </w:t>
            </w:r>
            <w:proofErr w:type="spellStart"/>
            <w:r w:rsidRPr="00A44DC6">
              <w:rPr>
                <w:lang w:val="ru-RU"/>
              </w:rPr>
              <w:t>будівельно-монтажніроботи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7F1485" w:rsidRDefault="004700BA" w:rsidP="003231C6">
            <w:r>
              <w:t>242,976</w:t>
            </w:r>
          </w:p>
        </w:tc>
      </w:tr>
      <w:tr w:rsidR="004700BA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A44DC6" w:rsidRDefault="004700BA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00BA" w:rsidRPr="007F1485" w:rsidRDefault="004700BA" w:rsidP="003231C6">
            <w:r w:rsidRPr="007F1485">
              <w:t>56,57</w:t>
            </w:r>
            <w:r>
              <w:t>2</w:t>
            </w:r>
          </w:p>
        </w:tc>
      </w:tr>
    </w:tbl>
    <w:p w:rsidR="004700BA" w:rsidRPr="00A44DC6" w:rsidRDefault="004700BA" w:rsidP="004700BA">
      <w:pPr>
        <w:ind w:firstLine="720"/>
        <w:jc w:val="both"/>
      </w:pPr>
    </w:p>
    <w:p w:rsidR="004700BA" w:rsidRPr="00A44DC6" w:rsidRDefault="004700BA" w:rsidP="004700BA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404D2C">
        <w:rPr>
          <w:szCs w:val="28"/>
        </w:rPr>
        <w:t>апітальн</w:t>
      </w:r>
      <w:r>
        <w:rPr>
          <w:szCs w:val="28"/>
        </w:rPr>
        <w:t>ому</w:t>
      </w:r>
      <w:r w:rsidRPr="00404D2C">
        <w:rPr>
          <w:szCs w:val="28"/>
        </w:rPr>
        <w:t xml:space="preserve"> </w:t>
      </w:r>
      <w:proofErr w:type="spellStart"/>
      <w:r w:rsidRPr="00404D2C">
        <w:rPr>
          <w:szCs w:val="28"/>
        </w:rPr>
        <w:t>ремонт</w:t>
      </w:r>
      <w:r>
        <w:rPr>
          <w:szCs w:val="28"/>
        </w:rPr>
        <w:t>у</w:t>
      </w:r>
      <w:r w:rsidRPr="00B950D5">
        <w:rPr>
          <w:szCs w:val="28"/>
        </w:rPr>
        <w:t>мереж</w:t>
      </w:r>
      <w:proofErr w:type="spellEnd"/>
      <w:r w:rsidRPr="00B950D5">
        <w:rPr>
          <w:szCs w:val="28"/>
        </w:rPr>
        <w:t xml:space="preserve"> вуличного освітлення комунальної власності вздовж  </w:t>
      </w:r>
      <w:proofErr w:type="spellStart"/>
      <w:r w:rsidRPr="00404D2C">
        <w:rPr>
          <w:szCs w:val="28"/>
        </w:rPr>
        <w:t>велодоріжки</w:t>
      </w:r>
      <w:proofErr w:type="spellEnd"/>
      <w:r w:rsidRPr="00404D2C">
        <w:rPr>
          <w:szCs w:val="28"/>
        </w:rPr>
        <w:t xml:space="preserve"> комунальної власності (від вул. Паркова до </w:t>
      </w:r>
      <w:proofErr w:type="spellStart"/>
      <w:r w:rsidRPr="00404D2C">
        <w:rPr>
          <w:szCs w:val="28"/>
        </w:rPr>
        <w:t>Бучанського</w:t>
      </w:r>
      <w:proofErr w:type="spellEnd"/>
      <w:r w:rsidRPr="00404D2C">
        <w:rPr>
          <w:szCs w:val="28"/>
        </w:rPr>
        <w:t xml:space="preserve"> міського парку) в м. Буча Київської </w:t>
      </w:r>
      <w:proofErr w:type="spellStart"/>
      <w:r w:rsidRPr="00404D2C">
        <w:rPr>
          <w:szCs w:val="28"/>
        </w:rPr>
        <w:t>області</w:t>
      </w:r>
      <w:r w:rsidRPr="00A44DC6">
        <w:t>доручити</w:t>
      </w:r>
      <w:proofErr w:type="spellEnd"/>
      <w:r w:rsidRPr="00A44DC6">
        <w:t xml:space="preserve"> ліцензованій організації.</w:t>
      </w:r>
    </w:p>
    <w:p w:rsidR="004700BA" w:rsidRPr="00A44DC6" w:rsidRDefault="004700BA" w:rsidP="004700BA">
      <w:pPr>
        <w:ind w:firstLine="567"/>
        <w:jc w:val="both"/>
        <w:rPr>
          <w:lang w:val="ru-RU"/>
        </w:rPr>
      </w:pPr>
      <w:r w:rsidRPr="00A44DC6">
        <w:rPr>
          <w:lang w:val="ru-RU"/>
        </w:rPr>
        <w:lastRenderedPageBreak/>
        <w:t xml:space="preserve">3. Контроль за </w:t>
      </w:r>
      <w:proofErr w:type="spellStart"/>
      <w:r w:rsidRPr="00A44DC6">
        <w:rPr>
          <w:lang w:val="ru-RU"/>
        </w:rPr>
        <w:t>виконаннямданог</w:t>
      </w:r>
      <w:r>
        <w:rPr>
          <w:lang w:val="ru-RU"/>
        </w:rPr>
        <w:t>орішенняпокласти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4700BA" w:rsidRPr="00A44DC6" w:rsidRDefault="004700BA" w:rsidP="004700BA">
      <w:pPr>
        <w:ind w:firstLine="720"/>
        <w:jc w:val="both"/>
        <w:rPr>
          <w:b/>
          <w:sz w:val="32"/>
          <w:szCs w:val="28"/>
          <w:lang w:val="ru-RU"/>
        </w:rPr>
      </w:pPr>
    </w:p>
    <w:p w:rsidR="004700BA" w:rsidRPr="00A44DC6" w:rsidRDefault="004700BA" w:rsidP="004700BA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8"/>
        <w:gridCol w:w="3067"/>
      </w:tblGrid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4700BA" w:rsidRPr="00955948" w:rsidRDefault="004700BA" w:rsidP="003231C6">
            <w:pPr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4700BA" w:rsidRPr="00955948" w:rsidRDefault="004700BA" w:rsidP="003231C6">
            <w:pPr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4700BA" w:rsidRPr="00955948" w:rsidRDefault="004700BA" w:rsidP="003231C6">
            <w:pPr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C269DA" w:rsidRDefault="004700BA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jc w:val="center"/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4700BA" w:rsidRPr="00955948" w:rsidRDefault="004700BA" w:rsidP="003231C6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4700BA" w:rsidRPr="00955948" w:rsidRDefault="004700BA" w:rsidP="003231C6">
            <w:pPr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jc w:val="center"/>
              <w:rPr>
                <w:b/>
                <w:szCs w:val="22"/>
              </w:rPr>
            </w:pPr>
          </w:p>
        </w:tc>
      </w:tr>
      <w:tr w:rsidR="004700BA" w:rsidRPr="00955948" w:rsidTr="003231C6">
        <w:tc>
          <w:tcPr>
            <w:tcW w:w="6728" w:type="dxa"/>
          </w:tcPr>
          <w:p w:rsidR="004700BA" w:rsidRPr="00955948" w:rsidRDefault="004700BA" w:rsidP="003231C6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177" w:type="dxa"/>
          </w:tcPr>
          <w:p w:rsidR="004700BA" w:rsidRPr="00955948" w:rsidRDefault="004700BA" w:rsidP="003231C6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4700BA" w:rsidRDefault="004700BA" w:rsidP="004700BA">
      <w:pPr>
        <w:rPr>
          <w:lang w:val="en-US"/>
        </w:rPr>
      </w:pPr>
    </w:p>
    <w:p w:rsidR="004700BA" w:rsidRDefault="004700BA" w:rsidP="004700BA">
      <w:pPr>
        <w:rPr>
          <w:lang w:val="en-US"/>
        </w:rPr>
      </w:pPr>
    </w:p>
    <w:p w:rsidR="004700BA" w:rsidRDefault="004700BA" w:rsidP="004700BA">
      <w:pPr>
        <w:rPr>
          <w:lang w:val="en-US"/>
        </w:rPr>
      </w:pPr>
    </w:p>
    <w:p w:rsidR="004700BA" w:rsidRDefault="004700BA" w:rsidP="004700BA">
      <w:pPr>
        <w:rPr>
          <w:lang w:val="en-US"/>
        </w:rPr>
      </w:pPr>
    </w:p>
    <w:p w:rsidR="00CD6EA3" w:rsidRDefault="00CD6EA3">
      <w:bookmarkStart w:id="0" w:name="_GoBack"/>
      <w:bookmarkEnd w:id="0"/>
    </w:p>
    <w:sectPr w:rsidR="00CD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B6"/>
    <w:rsid w:val="004700BA"/>
    <w:rsid w:val="00CD6EA3"/>
    <w:rsid w:val="00D8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FC4C2-A833-4CE6-AF00-77EF8E84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700BA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4700BA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0B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4700BA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4700BA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4700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470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2020-03-23T09:35:00Z</dcterms:created>
  <dcterms:modified xsi:type="dcterms:W3CDTF">2020-03-23T09:35:00Z</dcterms:modified>
</cp:coreProperties>
</file>